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288959C" w14:textId="77777777" w:rsidR="004E7CAC" w:rsidRDefault="004E7CAC">
      <w:pPr>
        <w:rPr>
          <w:b/>
        </w:rPr>
      </w:pPr>
      <w:r>
        <w:rPr>
          <w:b/>
        </w:rPr>
        <w:t>English 101</w:t>
      </w:r>
    </w:p>
    <w:p w14:paraId="10088526" w14:textId="77777777" w:rsidR="004E7CAC" w:rsidRDefault="004E7CAC">
      <w:pPr>
        <w:rPr>
          <w:b/>
        </w:rPr>
      </w:pPr>
      <w:r>
        <w:rPr>
          <w:b/>
        </w:rPr>
        <w:t>Practice Final Exam</w:t>
      </w:r>
    </w:p>
    <w:p w14:paraId="7967F2CD" w14:textId="77777777" w:rsidR="004E7CAC" w:rsidRDefault="004E7CAC">
      <w:pPr>
        <w:rPr>
          <w:i/>
          <w:iCs/>
        </w:rPr>
      </w:pPr>
      <w:r>
        <w:rPr>
          <w:b/>
        </w:rPr>
        <w:t>“</w:t>
      </w:r>
      <w:r w:rsidR="00790398">
        <w:rPr>
          <w:b/>
        </w:rPr>
        <w:t>Here Is New York,” by E. B. White, and “Kickflipping New York,” by Akiko Busch</w:t>
      </w:r>
    </w:p>
    <w:p w14:paraId="29D6B04F" w14:textId="77777777" w:rsidR="004E7CAC" w:rsidRDefault="004E7CAC">
      <w:pPr>
        <w:rPr>
          <w:b/>
        </w:rPr>
      </w:pPr>
      <w:r>
        <w:rPr>
          <w:i/>
          <w:iCs/>
        </w:rPr>
        <w:t xml:space="preserve"> </w:t>
      </w:r>
    </w:p>
    <w:p w14:paraId="3942120B" w14:textId="517A7D5A" w:rsidR="004E7CAC" w:rsidRDefault="70D55AE2" w:rsidP="70D55AE2">
      <w:pPr>
        <w:rPr>
          <w:b/>
          <w:bCs/>
        </w:rPr>
      </w:pPr>
      <w:r w:rsidRPr="70D55AE2">
        <w:rPr>
          <w:b/>
          <w:bCs/>
        </w:rPr>
        <w:t xml:space="preserve">E. B. White says that there are three New </w:t>
      </w:r>
      <w:proofErr w:type="spellStart"/>
      <w:r w:rsidRPr="70D55AE2">
        <w:rPr>
          <w:b/>
          <w:bCs/>
        </w:rPr>
        <w:t>Yorks</w:t>
      </w:r>
      <w:proofErr w:type="spellEnd"/>
      <w:r w:rsidRPr="70D55AE2">
        <w:rPr>
          <w:b/>
          <w:bCs/>
        </w:rPr>
        <w:t xml:space="preserve">: the New York of the native, the New York of the commuter, and the New York of the migrant with a purpose.  Akiko Busch seems to suggest that there could be a limitless number of New </w:t>
      </w:r>
      <w:proofErr w:type="spellStart"/>
      <w:r w:rsidRPr="70D55AE2">
        <w:rPr>
          <w:b/>
          <w:bCs/>
        </w:rPr>
        <w:t>Yorks</w:t>
      </w:r>
      <w:proofErr w:type="spellEnd"/>
      <w:r w:rsidRPr="70D55AE2">
        <w:rPr>
          <w:b/>
          <w:bCs/>
        </w:rPr>
        <w:t xml:space="preserve"> depending upon the needs and interests of those who interact with the city.  Who is more correct?  (Alternatively, are they both correct </w:t>
      </w:r>
      <w:proofErr w:type="gramStart"/>
      <w:r w:rsidRPr="70D55AE2">
        <w:rPr>
          <w:b/>
          <w:bCs/>
        </w:rPr>
        <w:t>or</w:t>
      </w:r>
      <w:proofErr w:type="gramEnd"/>
      <w:r w:rsidRPr="70D55AE2">
        <w:rPr>
          <w:b/>
          <w:bCs/>
        </w:rPr>
        <w:t xml:space="preserve"> incorrect in some ways?)</w:t>
      </w:r>
    </w:p>
    <w:p w14:paraId="672A6659" w14:textId="77777777" w:rsidR="004E7CAC" w:rsidRDefault="004E7CAC"/>
    <w:p w14:paraId="14D50516" w14:textId="77777777" w:rsidR="004E7CAC" w:rsidRDefault="004E7CAC">
      <w:r>
        <w:t xml:space="preserve">In the introduction, lead in by mentioning the general topic of the essay.  Then, in the tie-in, briefly tell the reader what the readings’ authors have to say in response to the above question.  Be sure to mention the readings’ titles and authors. Then, provide </w:t>
      </w:r>
      <w:r>
        <w:rPr>
          <w:i/>
        </w:rPr>
        <w:t>your</w:t>
      </w:r>
      <w:r>
        <w:t xml:space="preserve"> answer to the question in the thesis statement, and develop it throughout the body.  Make sure your essay has an introduction, body, and conclusion. Explore at least three different reasons why you feel the way you do, each in its own body paragraph. Be sure to quote and/or paraphrase material from </w:t>
      </w:r>
      <w:r>
        <w:rPr>
          <w:i/>
        </w:rPr>
        <w:t>both</w:t>
      </w:r>
      <w:r>
        <w:t xml:space="preserve"> readings as necessary.  Use proper technique and MLA citation as you do so. Write a conclusion that sums up without repeating word for word from the introduction.  Try to leave the reader with a final thought to ponder in the conclusion.  Finally, don’t forget to use transitional expressions at the beginnings of body paragraphs and the conclusion.</w:t>
      </w:r>
    </w:p>
    <w:p w14:paraId="0A37501D" w14:textId="77777777" w:rsidR="004E7CAC" w:rsidRDefault="004E7CAC"/>
    <w:p w14:paraId="02EB378F" w14:textId="77777777" w:rsidR="004E7CAC" w:rsidRDefault="004E7CAC">
      <w:bookmarkStart w:id="0" w:name="_GoBack"/>
      <w:bookmarkEnd w:id="0"/>
    </w:p>
    <w:p w14:paraId="6A05A809" w14:textId="77777777" w:rsidR="004E7CAC" w:rsidRDefault="004E7CAC"/>
    <w:sectPr w:rsidR="004E7CAC">
      <w:pgSz w:w="12240" w:h="15840"/>
      <w:pgMar w:top="1440" w:right="1800" w:bottom="1440" w:left="180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4B8"/>
    <w:rsid w:val="00362A94"/>
    <w:rsid w:val="004E7CAC"/>
    <w:rsid w:val="006954B8"/>
    <w:rsid w:val="00790398"/>
    <w:rsid w:val="00BB6AF6"/>
    <w:rsid w:val="70D55A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3B9048D"/>
  <w15:chartTrackingRefBased/>
  <w15:docId w15:val="{EBBAE6CA-EA1B-497E-BB3B-9F940694E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 Paragraph Font0"/>
  </w:style>
  <w:style w:type="character" w:customStyle="1" w:styleId="WW-DefaultParagraphFont">
    <w:name w:val="WW-Default Paragraph Font"/>
  </w:style>
  <w:style w:type="character" w:customStyle="1" w:styleId="WW-DefaultParagraphFont1">
    <w:name w:val="WW-Default Paragraph Font1"/>
  </w:style>
  <w:style w:type="character" w:customStyle="1" w:styleId="NumberingSymbols">
    <w:name w:val="Numbering Symbols"/>
  </w:style>
  <w:style w:type="character" w:customStyle="1" w:styleId="BalloonTextChar">
    <w:name w:val="Balloon Text Char"/>
    <w:rPr>
      <w:rFonts w:ascii="Segoe UI" w:hAnsi="Segoe UI" w:cs="Segoe UI"/>
      <w:sz w:val="18"/>
      <w:szCs w:val="18"/>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BalloonText">
    <w:name w:val="Balloon Text"/>
    <w:basedOn w:val="Normal"/>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English 101</vt:lpstr>
    </vt:vector>
  </TitlesOfParts>
  <Company>Borough of Manhattan Community College</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101</dc:title>
  <dc:subject/>
  <dc:creator>sbelluscio</dc:creator>
  <cp:keywords/>
  <cp:lastModifiedBy>Steven Belluscio</cp:lastModifiedBy>
  <cp:revision>2</cp:revision>
  <cp:lastPrinted>2015-11-10T20:25:00Z</cp:lastPrinted>
  <dcterms:created xsi:type="dcterms:W3CDTF">2020-05-19T18:47:00Z</dcterms:created>
  <dcterms:modified xsi:type="dcterms:W3CDTF">2020-05-19T18:47:00Z</dcterms:modified>
</cp:coreProperties>
</file>